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7AE" w:rsidRDefault="006A37AE" w:rsidP="00042786">
      <w:pPr>
        <w:jc w:val="center"/>
        <w:rPr>
          <w:rFonts w:ascii="Times New Roman" w:hAnsi="Times New Roman"/>
          <w:b/>
          <w:sz w:val="24"/>
          <w:szCs w:val="24"/>
        </w:rPr>
        <w:sectPr w:rsidR="006A37AE" w:rsidSect="006A37A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65.05pt;margin-top:-33.6pt;width:561.05pt;height:793.05pt;z-index:-251657216;mso-position-horizontal-relative:text;mso-position-vertical-relative:text;mso-width-relative:page;mso-height-relative:page" wrapcoords="-27 0 -27 21581 21600 21581 21600 0 -27 0">
            <v:imagedata r:id="rId5" o:title="10 11 техн"/>
            <w10:wrap type="tight"/>
          </v:shape>
        </w:pict>
      </w:r>
      <w:bookmarkEnd w:id="0"/>
    </w:p>
    <w:p w:rsidR="003C1CCA" w:rsidRPr="003627F3" w:rsidRDefault="003C1CCA" w:rsidP="00042786">
      <w:pPr>
        <w:jc w:val="center"/>
        <w:rPr>
          <w:rFonts w:ascii="Times New Roman" w:hAnsi="Times New Roman"/>
          <w:b/>
          <w:sz w:val="24"/>
          <w:szCs w:val="24"/>
        </w:rPr>
      </w:pPr>
      <w:r w:rsidRPr="003627F3">
        <w:rPr>
          <w:rFonts w:ascii="Times New Roman" w:hAnsi="Times New Roman"/>
          <w:b/>
          <w:sz w:val="24"/>
          <w:szCs w:val="24"/>
        </w:rPr>
        <w:lastRenderedPageBreak/>
        <w:t>Пояснительная   записка 10 – 11 класс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Настоящая рабочая программа разработана на основе Федерального Государственного стандарта, примерной программы основного общеобразовательного образования. Рабочая программа     ориентирована на   использование учебников</w:t>
      </w:r>
      <w:r w:rsidRPr="003627F3">
        <w:rPr>
          <w:rFonts w:ascii="Times New Roman" w:hAnsi="Times New Roman"/>
          <w:sz w:val="24"/>
          <w:szCs w:val="24"/>
        </w:rPr>
        <w:br/>
        <w:t>Технология: Учебник для учащихся 10 класса 2-е изд., В.Д.Симоненко. М.Вентана-Граф2006г.</w:t>
      </w:r>
      <w:r w:rsidRPr="003627F3">
        <w:rPr>
          <w:rFonts w:ascii="Times New Roman" w:hAnsi="Times New Roman"/>
          <w:sz w:val="24"/>
          <w:szCs w:val="24"/>
        </w:rPr>
        <w:br/>
      </w:r>
      <w:proofErr w:type="spellStart"/>
      <w:r w:rsidRPr="003627F3">
        <w:rPr>
          <w:rFonts w:ascii="Times New Roman" w:hAnsi="Times New Roman"/>
          <w:sz w:val="24"/>
          <w:szCs w:val="24"/>
        </w:rPr>
        <w:t>Технология</w:t>
      </w:r>
      <w:proofErr w:type="gramStart"/>
      <w:r w:rsidRPr="003627F3">
        <w:rPr>
          <w:rFonts w:ascii="Times New Roman" w:hAnsi="Times New Roman"/>
          <w:sz w:val="24"/>
          <w:szCs w:val="24"/>
        </w:rPr>
        <w:t>:У</w:t>
      </w:r>
      <w:proofErr w:type="gramEnd"/>
      <w:r w:rsidRPr="003627F3">
        <w:rPr>
          <w:rFonts w:ascii="Times New Roman" w:hAnsi="Times New Roman"/>
          <w:sz w:val="24"/>
          <w:szCs w:val="24"/>
        </w:rPr>
        <w:t>чебник</w:t>
      </w:r>
      <w:proofErr w:type="spellEnd"/>
      <w:r w:rsidRPr="003627F3">
        <w:rPr>
          <w:rFonts w:ascii="Times New Roman" w:hAnsi="Times New Roman"/>
          <w:sz w:val="24"/>
          <w:szCs w:val="24"/>
        </w:rPr>
        <w:t xml:space="preserve"> для учащихся 11 класса 2 </w:t>
      </w:r>
      <w:proofErr w:type="spellStart"/>
      <w:r w:rsidRPr="003627F3">
        <w:rPr>
          <w:rFonts w:ascii="Times New Roman" w:hAnsi="Times New Roman"/>
          <w:sz w:val="24"/>
          <w:szCs w:val="24"/>
        </w:rPr>
        <w:t>изд</w:t>
      </w:r>
      <w:proofErr w:type="spellEnd"/>
      <w:r w:rsidRPr="003627F3">
        <w:rPr>
          <w:rFonts w:ascii="Times New Roman" w:hAnsi="Times New Roman"/>
          <w:sz w:val="24"/>
          <w:szCs w:val="24"/>
        </w:rPr>
        <w:t>.,В.Д. Симоненко.-</w:t>
      </w:r>
      <w:proofErr w:type="spellStart"/>
      <w:r w:rsidRPr="003627F3">
        <w:rPr>
          <w:rFonts w:ascii="Times New Roman" w:hAnsi="Times New Roman"/>
          <w:sz w:val="24"/>
          <w:szCs w:val="24"/>
        </w:rPr>
        <w:t>М.Вентана</w:t>
      </w:r>
      <w:proofErr w:type="spellEnd"/>
      <w:r w:rsidRPr="003627F3">
        <w:rPr>
          <w:rFonts w:ascii="Times New Roman" w:hAnsi="Times New Roman"/>
          <w:sz w:val="24"/>
          <w:szCs w:val="24"/>
        </w:rPr>
        <w:t xml:space="preserve"> –Граф 2005.   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       Одна из важнейших социальных функций школы состоит в обеспечении развития и реализации способностей учащихся, их социализации, приобщения к культуре и профессионального самоопределения.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       Данный курс технологии состоит из трёх частей: компьютерные технологии; технология решения творческих задач; технология профессионального самоопределения и карьеры.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       Современные профессии, предлагаемые выпускникам учебных заведений, становятся всё более </w:t>
      </w:r>
      <w:proofErr w:type="spellStart"/>
      <w:r w:rsidRPr="003627F3">
        <w:rPr>
          <w:rFonts w:ascii="Times New Roman" w:hAnsi="Times New Roman"/>
          <w:sz w:val="24"/>
          <w:szCs w:val="24"/>
        </w:rPr>
        <w:t>интеллектоёмкими</w:t>
      </w:r>
      <w:proofErr w:type="spellEnd"/>
      <w:r w:rsidRPr="003627F3">
        <w:rPr>
          <w:rFonts w:ascii="Times New Roman" w:hAnsi="Times New Roman"/>
          <w:sz w:val="24"/>
          <w:szCs w:val="24"/>
        </w:rPr>
        <w:t xml:space="preserve">. Информационные технологии, предъявляющие высокие требования к интеллекту работников, занимают лидирующее положение на международном рынке труда. 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          Умение для любой предметной области выделить систему понятий, представить их в виде совокупности атрибутов и действий, описать алгоритмы действий и схемы логического вывода улучшает ориентацию человека в этой предметной области и свидетельствует о его развитом логическом мышлении.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       Каждый день в любой деятельности перед человеком возникают всевозможные проблемы и нужно уметь справляться с ними так, чтобы в результате и мир, и человек стали совершеннее. 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       Для этого необходимо учиться видеть и осознавать каждую проблему как задачу, для решения которой надо найти свои, оптимальные способы, т.е. разработать продуктивную технологию, «ноу-хау» (что буквально переводится как «знаю как»).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       Технологический подход к жизненным и производственным задачам требует постоянного развития творческих способностей личности. В курсе рассмотрены некоторые методы решения творческих задач и методы оценки характеристик способности к творчеству, а также приёмы развития творческих способностей. 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lastRenderedPageBreak/>
        <w:t xml:space="preserve">       Курс направлен на социальную защиту учащихся в условиях рыночной экономики. Содержание курса призвано содействовать профессиональному самоопределению учащихся, реализации индивидуального потенциала, достижению сбалансированности между профессиональными интересами школьника, его психофизическими особенностями и возможностями рынка труда.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        Призван помочь сориентироваться в сложном мире труда, соотнести свои личностные особенности с требованиями, которые предъявляет интересующая их профессия в условиях выполнения профессиональных проб, которые проводятся параллельно изучению теоретической части курса по пяти основным типам профессий: «человек-человек», «человек – техника», «человек-природа», «</w:t>
      </w:r>
      <w:proofErr w:type="gramStart"/>
      <w:r w:rsidRPr="003627F3">
        <w:rPr>
          <w:rFonts w:ascii="Times New Roman" w:hAnsi="Times New Roman"/>
          <w:sz w:val="24"/>
          <w:szCs w:val="24"/>
        </w:rPr>
        <w:t>человек-знаковая</w:t>
      </w:r>
      <w:proofErr w:type="gramEnd"/>
      <w:r w:rsidRPr="003627F3">
        <w:rPr>
          <w:rFonts w:ascii="Times New Roman" w:hAnsi="Times New Roman"/>
          <w:sz w:val="24"/>
          <w:szCs w:val="24"/>
        </w:rPr>
        <w:t xml:space="preserve"> система», «человек-</w:t>
      </w:r>
      <w:proofErr w:type="spellStart"/>
      <w:r w:rsidRPr="003627F3">
        <w:rPr>
          <w:rFonts w:ascii="Times New Roman" w:hAnsi="Times New Roman"/>
          <w:sz w:val="24"/>
          <w:szCs w:val="24"/>
        </w:rPr>
        <w:t>художествееный</w:t>
      </w:r>
      <w:proofErr w:type="spellEnd"/>
      <w:r w:rsidRPr="003627F3">
        <w:rPr>
          <w:rFonts w:ascii="Times New Roman" w:hAnsi="Times New Roman"/>
          <w:sz w:val="24"/>
          <w:szCs w:val="24"/>
        </w:rPr>
        <w:t xml:space="preserve"> образ». Способствовать их профессиональному самоопределению на основе приобретения непосредственного опыта участия в разнообразной социально значимой деятельности.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       Формирование общетехнических и </w:t>
      </w:r>
      <w:proofErr w:type="spellStart"/>
      <w:r w:rsidRPr="003627F3">
        <w:rPr>
          <w:rFonts w:ascii="Times New Roman" w:hAnsi="Times New Roman"/>
          <w:sz w:val="24"/>
          <w:szCs w:val="24"/>
        </w:rPr>
        <w:t>общетрудовых</w:t>
      </w:r>
      <w:proofErr w:type="spellEnd"/>
      <w:r w:rsidRPr="003627F3">
        <w:rPr>
          <w:rFonts w:ascii="Times New Roman" w:hAnsi="Times New Roman"/>
          <w:sz w:val="24"/>
          <w:szCs w:val="24"/>
        </w:rPr>
        <w:t xml:space="preserve"> знаний в области компьютерных технологий даёт представление о мире профессий; воспитывает общественно ценные мотивы выбора профессии и трудолюбие; содействует развитию технологического мышления, творческого отношения к действительности, стремления к созиданию, проявлению индивидуальности у каждого обучающегося.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        Упор сделан на развитие у учащихся творческого потенциала и самостоятельности, становление и профессиональное самоопределение личности. В основу положен проектный подход, обеспечивающий использование при выполнении практических работ и изготовление объектов труда.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        Для выполнения различных трудовых заданий, творческих практических работ использован комплексный обучающий метод – метод проектов, который позволяет в большей степени проявить самостоятельность </w:t>
      </w:r>
      <w:proofErr w:type="gramStart"/>
      <w:r w:rsidRPr="003627F3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3627F3">
        <w:rPr>
          <w:rFonts w:ascii="Times New Roman" w:hAnsi="Times New Roman"/>
          <w:sz w:val="24"/>
          <w:szCs w:val="24"/>
        </w:rPr>
        <w:t xml:space="preserve"> в принятии решений, обеспечить формирование умений и навыков конструировать, планировать, организовывать и контролировать свой труд.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        Выполнение проектов совмещено с предварительным изучением </w:t>
      </w:r>
      <w:proofErr w:type="gramStart"/>
      <w:r w:rsidRPr="003627F3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3627F3">
        <w:rPr>
          <w:rFonts w:ascii="Times New Roman" w:hAnsi="Times New Roman"/>
          <w:sz w:val="24"/>
          <w:szCs w:val="24"/>
        </w:rPr>
        <w:t xml:space="preserve"> необходимых теоретических сведений, а также их подготовкой в области конструирования, решения творческих изобретательских задач. Выполнение творческих проектов рассматривается как один из эффективных способов трудового воспитания и технологического образования.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       В ходе выполнения проектов у учащихся должна выработаться и закрепиться привычка к анализу потребительских, экономических, экологических и технологических ситуаций. Важно сформировать способность оценивать идеи исходя из реальных потребностей, материальных возможностей, научиться выбирать наиболее технологичный, экономичный, отвечающий требованиям дизайна и потребностям школы и рынка вариант их реализации.</w:t>
      </w:r>
    </w:p>
    <w:p w:rsidR="003C1CCA" w:rsidRPr="003627F3" w:rsidRDefault="003C1CCA" w:rsidP="00F57AEA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lastRenderedPageBreak/>
        <w:t xml:space="preserve">       Курс рассчитан на учеников, имеющих базовую подготовку по информатике, и предполагает широкое применение ПК. Навыки использования информационных технологий предполагают умения работать с готовыми программными средствами: информационно-поисковыми системами, редакторами текстов и графическими редакторами, электронными таблицами и другими пакетами прикладных программ.                                                                                                                </w:t>
      </w:r>
    </w:p>
    <w:p w:rsidR="003C1CCA" w:rsidRPr="003627F3" w:rsidRDefault="003C1CCA" w:rsidP="00F57AEA">
      <w:pPr>
        <w:jc w:val="center"/>
        <w:rPr>
          <w:rFonts w:ascii="Times New Roman" w:hAnsi="Times New Roman"/>
          <w:b/>
          <w:sz w:val="24"/>
          <w:szCs w:val="24"/>
        </w:rPr>
      </w:pPr>
      <w:r w:rsidRPr="003627F3">
        <w:rPr>
          <w:rFonts w:ascii="Times New Roman" w:hAnsi="Times New Roman"/>
          <w:b/>
          <w:sz w:val="24"/>
          <w:szCs w:val="24"/>
        </w:rPr>
        <w:t>Цели курса: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заложить основы подготовки учащейся молодёжи к трудовой деятельности в новых экономических условиях; 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формирование компетентной социально-адаптированной, конкурентно способной, культурно-развитой личности; 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способствовать воспитанию и развитию инициативной, творческой личности, процессу её самоопределения и самореализации в будущей карьере. </w:t>
      </w:r>
    </w:p>
    <w:p w:rsidR="003C1CCA" w:rsidRPr="003627F3" w:rsidRDefault="003C1CCA" w:rsidP="00042786">
      <w:pPr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В основе  рабочей   программы  обучения  Технологии   в   10  и 11 общеобразовательных  классах  лежит  программа  под редакцией В. Д.  Симоненко  [1]. Данная  программа  рассчитана на 2 часа изучения  предмета  в неделю. Согласно базисному плану количество часов в неделю, отведенное на изучение  технологии  в общеобразовательных  классах</w:t>
      </w:r>
      <w:proofErr w:type="gramStart"/>
      <w:r w:rsidRPr="003627F3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3627F3">
        <w:rPr>
          <w:rFonts w:ascii="Times New Roman" w:hAnsi="Times New Roman"/>
          <w:sz w:val="24"/>
          <w:szCs w:val="24"/>
        </w:rPr>
        <w:t xml:space="preserve"> снижено с двух часов до одного часа.</w:t>
      </w:r>
    </w:p>
    <w:p w:rsidR="003C1CCA" w:rsidRPr="003627F3" w:rsidRDefault="003C1CCA" w:rsidP="00042786">
      <w:pPr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 В связи с этим предлагается пропорционально уменьшить количество учебных часов для изучения разделов программы  </w:t>
      </w:r>
    </w:p>
    <w:p w:rsidR="003C1CCA" w:rsidRPr="003627F3" w:rsidRDefault="003C1CCA" w:rsidP="00F57AEA">
      <w:pPr>
        <w:jc w:val="center"/>
        <w:rPr>
          <w:rFonts w:ascii="Times New Roman" w:hAnsi="Times New Roman"/>
          <w:b/>
          <w:sz w:val="24"/>
          <w:szCs w:val="24"/>
        </w:rPr>
      </w:pPr>
      <w:r w:rsidRPr="003627F3">
        <w:rPr>
          <w:rFonts w:ascii="Times New Roman" w:hAnsi="Times New Roman"/>
          <w:b/>
          <w:sz w:val="24"/>
          <w:szCs w:val="24"/>
        </w:rPr>
        <w:t>в   10  классе:</w:t>
      </w:r>
    </w:p>
    <w:p w:rsidR="003C1CCA" w:rsidRPr="003627F3" w:rsidRDefault="003C1CCA" w:rsidP="00042786">
      <w:pPr>
        <w:rPr>
          <w:rFonts w:ascii="Times New Roman" w:hAnsi="Times New Roman"/>
          <w:b/>
          <w:sz w:val="24"/>
          <w:szCs w:val="24"/>
        </w:rPr>
      </w:pPr>
      <w:r w:rsidRPr="003627F3">
        <w:rPr>
          <w:rFonts w:ascii="Times New Roman" w:hAnsi="Times New Roman"/>
          <w:b/>
          <w:sz w:val="24"/>
          <w:szCs w:val="24"/>
        </w:rPr>
        <w:t>Основы предпринимательства — 17 ч.</w:t>
      </w:r>
    </w:p>
    <w:p w:rsidR="003C1CCA" w:rsidRPr="003627F3" w:rsidRDefault="003C1CCA" w:rsidP="00042786">
      <w:pPr>
        <w:rPr>
          <w:rFonts w:ascii="Times New Roman" w:hAnsi="Times New Roman"/>
          <w:b/>
          <w:sz w:val="24"/>
          <w:szCs w:val="24"/>
        </w:rPr>
      </w:pPr>
      <w:r w:rsidRPr="003627F3">
        <w:rPr>
          <w:rFonts w:ascii="Times New Roman" w:hAnsi="Times New Roman"/>
          <w:b/>
          <w:sz w:val="24"/>
          <w:szCs w:val="24"/>
        </w:rPr>
        <w:t>Имидж и этикет современного делового человека -7</w:t>
      </w:r>
    </w:p>
    <w:p w:rsidR="003C1CCA" w:rsidRPr="003627F3" w:rsidRDefault="003C1CCA" w:rsidP="00042786">
      <w:pPr>
        <w:rPr>
          <w:rFonts w:ascii="Times New Roman" w:hAnsi="Times New Roman"/>
          <w:b/>
          <w:sz w:val="24"/>
          <w:szCs w:val="24"/>
        </w:rPr>
      </w:pPr>
      <w:r w:rsidRPr="003627F3">
        <w:rPr>
          <w:rFonts w:ascii="Times New Roman" w:hAnsi="Times New Roman"/>
          <w:b/>
          <w:sz w:val="24"/>
          <w:szCs w:val="24"/>
        </w:rPr>
        <w:t>Информационные технологии — 10 ч.</w:t>
      </w:r>
    </w:p>
    <w:p w:rsidR="003C1CCA" w:rsidRPr="003627F3" w:rsidRDefault="003C1CCA" w:rsidP="00F57AEA">
      <w:pPr>
        <w:jc w:val="center"/>
        <w:rPr>
          <w:rFonts w:ascii="Times New Roman" w:hAnsi="Times New Roman"/>
          <w:b/>
          <w:sz w:val="24"/>
          <w:szCs w:val="24"/>
        </w:rPr>
      </w:pPr>
      <w:r w:rsidRPr="003627F3">
        <w:rPr>
          <w:rFonts w:ascii="Times New Roman" w:hAnsi="Times New Roman"/>
          <w:b/>
          <w:sz w:val="24"/>
          <w:szCs w:val="24"/>
        </w:rPr>
        <w:t>В 11 классе:</w:t>
      </w:r>
    </w:p>
    <w:p w:rsidR="003C1CCA" w:rsidRPr="003627F3" w:rsidRDefault="003C1CCA" w:rsidP="00042786">
      <w:pPr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учебные часы для изучения разделов программы распределяются следующим образом: </w:t>
      </w:r>
    </w:p>
    <w:p w:rsidR="003C1CCA" w:rsidRPr="003627F3" w:rsidRDefault="003C1CCA" w:rsidP="00B04389">
      <w:pPr>
        <w:rPr>
          <w:rFonts w:ascii="Times New Roman" w:hAnsi="Times New Roman"/>
          <w:b/>
          <w:sz w:val="24"/>
          <w:szCs w:val="24"/>
        </w:rPr>
      </w:pPr>
      <w:r w:rsidRPr="003627F3">
        <w:rPr>
          <w:rFonts w:ascii="Times New Roman" w:hAnsi="Times New Roman"/>
          <w:b/>
          <w:sz w:val="24"/>
          <w:szCs w:val="24"/>
        </w:rPr>
        <w:t>Технология решения творческих задач — 16 ч.</w:t>
      </w:r>
    </w:p>
    <w:p w:rsidR="003C1CCA" w:rsidRPr="003627F3" w:rsidRDefault="003C1CCA" w:rsidP="00042786">
      <w:pPr>
        <w:rPr>
          <w:rFonts w:ascii="Times New Roman" w:hAnsi="Times New Roman"/>
          <w:b/>
          <w:sz w:val="24"/>
          <w:szCs w:val="24"/>
        </w:rPr>
      </w:pPr>
      <w:r w:rsidRPr="003627F3">
        <w:rPr>
          <w:rFonts w:ascii="Times New Roman" w:hAnsi="Times New Roman"/>
          <w:b/>
          <w:sz w:val="24"/>
          <w:szCs w:val="24"/>
        </w:rPr>
        <w:lastRenderedPageBreak/>
        <w:t>Экологические проблемы. Природоохранные технологии — 9 ч.</w:t>
      </w:r>
    </w:p>
    <w:p w:rsidR="003C1CCA" w:rsidRPr="003627F3" w:rsidRDefault="003C1CCA" w:rsidP="00042786">
      <w:pPr>
        <w:rPr>
          <w:rFonts w:ascii="Times New Roman" w:hAnsi="Times New Roman"/>
          <w:b/>
          <w:sz w:val="24"/>
          <w:szCs w:val="24"/>
        </w:rPr>
      </w:pPr>
      <w:r w:rsidRPr="003627F3">
        <w:rPr>
          <w:rFonts w:ascii="Times New Roman" w:hAnsi="Times New Roman"/>
          <w:b/>
          <w:sz w:val="24"/>
          <w:szCs w:val="24"/>
        </w:rPr>
        <w:t>Технология профессионального самоопределения и карьеры  — 9 ч.</w:t>
      </w:r>
    </w:p>
    <w:p w:rsidR="003C1CCA" w:rsidRPr="003627F3" w:rsidRDefault="003C1CCA" w:rsidP="00042786">
      <w:pPr>
        <w:rPr>
          <w:rFonts w:ascii="Times New Roman" w:hAnsi="Times New Roman"/>
          <w:b/>
          <w:sz w:val="24"/>
          <w:szCs w:val="24"/>
        </w:rPr>
      </w:pPr>
    </w:p>
    <w:p w:rsidR="003C1CCA" w:rsidRPr="003627F3" w:rsidRDefault="003C1CCA" w:rsidP="00F57AEA">
      <w:pPr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Предлагаемая программа обучения технологии предполагает изучение курса “Основы компьютерного проектирования и дизайна” в рамках раздела “Техническое творчество, основы художественного конструирования (по выбору)”. Данный курс позволяет освоить основы современных компьютерных технологий проектирования и дизайна на примере изучения компьютерных систем проектирования </w:t>
      </w:r>
      <w:proofErr w:type="spellStart"/>
      <w:r w:rsidRPr="003627F3">
        <w:rPr>
          <w:rFonts w:ascii="Times New Roman" w:hAnsi="Times New Roman"/>
          <w:sz w:val="24"/>
          <w:szCs w:val="24"/>
        </w:rPr>
        <w:t>AutoCAD</w:t>
      </w:r>
      <w:proofErr w:type="spellEnd"/>
      <w:r w:rsidRPr="003627F3">
        <w:rPr>
          <w:rFonts w:ascii="Times New Roman" w:hAnsi="Times New Roman"/>
          <w:sz w:val="24"/>
          <w:szCs w:val="24"/>
        </w:rPr>
        <w:t xml:space="preserve"> и 3D </w:t>
      </w:r>
      <w:proofErr w:type="spellStart"/>
      <w:r w:rsidRPr="003627F3">
        <w:rPr>
          <w:rFonts w:ascii="Times New Roman" w:hAnsi="Times New Roman"/>
          <w:sz w:val="24"/>
          <w:szCs w:val="24"/>
        </w:rPr>
        <w:t>Studio</w:t>
      </w:r>
      <w:proofErr w:type="spellEnd"/>
      <w:r w:rsidRPr="003627F3">
        <w:rPr>
          <w:rFonts w:ascii="Times New Roman" w:hAnsi="Times New Roman"/>
          <w:sz w:val="24"/>
          <w:szCs w:val="24"/>
        </w:rPr>
        <w:t xml:space="preserve"> M</w:t>
      </w:r>
    </w:p>
    <w:p w:rsidR="003C1CCA" w:rsidRPr="003627F3" w:rsidRDefault="003C1CCA" w:rsidP="00042786">
      <w:pPr>
        <w:jc w:val="center"/>
        <w:rPr>
          <w:rFonts w:ascii="Times New Roman" w:hAnsi="Times New Roman"/>
          <w:b/>
          <w:sz w:val="24"/>
          <w:szCs w:val="24"/>
        </w:rPr>
      </w:pPr>
      <w:r w:rsidRPr="003627F3">
        <w:rPr>
          <w:rFonts w:ascii="Times New Roman" w:hAnsi="Times New Roman"/>
          <w:b/>
          <w:sz w:val="24"/>
          <w:szCs w:val="24"/>
        </w:rPr>
        <w:t>10 класс (35 часов)</w:t>
      </w:r>
    </w:p>
    <w:p w:rsidR="003C1CCA" w:rsidRPr="003627F3" w:rsidRDefault="003C1CCA" w:rsidP="00042786">
      <w:pPr>
        <w:jc w:val="center"/>
        <w:rPr>
          <w:rFonts w:ascii="Times New Roman" w:hAnsi="Times New Roman"/>
          <w:b/>
          <w:sz w:val="24"/>
          <w:szCs w:val="24"/>
        </w:rPr>
      </w:pPr>
      <w:r w:rsidRPr="003627F3">
        <w:rPr>
          <w:rFonts w:ascii="Times New Roman" w:hAnsi="Times New Roman"/>
          <w:b/>
          <w:sz w:val="24"/>
          <w:szCs w:val="24"/>
        </w:rPr>
        <w:t>Перечень знаний и умений, формируемых у учащихся</w:t>
      </w:r>
    </w:p>
    <w:p w:rsidR="003C1CCA" w:rsidRPr="003627F3" w:rsidRDefault="003C1CCA" w:rsidP="00042786">
      <w:pPr>
        <w:jc w:val="both"/>
        <w:rPr>
          <w:rFonts w:ascii="Times New Roman" w:hAnsi="Times New Roman"/>
          <w:b/>
          <w:sz w:val="24"/>
          <w:szCs w:val="24"/>
        </w:rPr>
      </w:pPr>
      <w:r w:rsidRPr="003627F3">
        <w:rPr>
          <w:rFonts w:ascii="Times New Roman" w:hAnsi="Times New Roman"/>
          <w:b/>
          <w:sz w:val="24"/>
          <w:szCs w:val="24"/>
        </w:rPr>
        <w:t xml:space="preserve">Учащиеся должны знать: 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место предпринимательства в экономической структуре общества; 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принципы и формы предпринимательства, источники его финансирования;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условия прибыльного производства;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роль менеджмента и маркетинга в деятельности предпринимателей;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основы делопроизводства на ПЭВМ;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характеристики и основные принципы построения композиции при создании графических изображений в изобразительном творчестве и дизайне;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принципы работы прикладной компьютерной системы </w:t>
      </w:r>
      <w:proofErr w:type="spellStart"/>
      <w:r w:rsidRPr="003627F3">
        <w:rPr>
          <w:rFonts w:ascii="Times New Roman" w:hAnsi="Times New Roman"/>
          <w:sz w:val="24"/>
          <w:szCs w:val="24"/>
        </w:rPr>
        <w:t>AutoCAD</w:t>
      </w:r>
      <w:proofErr w:type="spellEnd"/>
      <w:r w:rsidRPr="003627F3">
        <w:rPr>
          <w:rFonts w:ascii="Times New Roman" w:hAnsi="Times New Roman"/>
          <w:sz w:val="24"/>
          <w:szCs w:val="24"/>
        </w:rPr>
        <w:t>.</w:t>
      </w:r>
    </w:p>
    <w:p w:rsidR="003C1CCA" w:rsidRPr="003627F3" w:rsidRDefault="003C1CCA" w:rsidP="00042786">
      <w:pPr>
        <w:jc w:val="both"/>
        <w:rPr>
          <w:rFonts w:ascii="Times New Roman" w:hAnsi="Times New Roman"/>
          <w:b/>
          <w:sz w:val="24"/>
          <w:szCs w:val="24"/>
        </w:rPr>
      </w:pPr>
      <w:r w:rsidRPr="003627F3">
        <w:rPr>
          <w:rFonts w:ascii="Times New Roman" w:hAnsi="Times New Roman"/>
          <w:b/>
          <w:sz w:val="24"/>
          <w:szCs w:val="24"/>
        </w:rPr>
        <w:t xml:space="preserve">Учащиеся должны уметь: 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выдвигать деловые идеи;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lastRenderedPageBreak/>
        <w:t>изучать конъюнктуру рынка, определять себестоимость произведенной продукции, разрабатывать бизнес-план;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соблюдать правила безопасности труда;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правильно и красиво располагать текстовый и цифровой материал, контролировать качество выполняемых работ;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оформлять примечания и сноски к тексту;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оформлять и составлять простейшие деловые документы;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выполнять цифровые и табличные работы;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печатать на клавиатуре ЭВМ;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использовать законы композиции при создании графических объектов;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использовать основные режимы и команды компьютерной системы </w:t>
      </w:r>
      <w:proofErr w:type="spellStart"/>
      <w:r w:rsidRPr="003627F3">
        <w:rPr>
          <w:rFonts w:ascii="Times New Roman" w:hAnsi="Times New Roman"/>
          <w:sz w:val="24"/>
          <w:szCs w:val="24"/>
        </w:rPr>
        <w:t>AutoCAD</w:t>
      </w:r>
      <w:proofErr w:type="spellEnd"/>
      <w:r w:rsidRPr="003627F3">
        <w:rPr>
          <w:rFonts w:ascii="Times New Roman" w:hAnsi="Times New Roman"/>
          <w:sz w:val="24"/>
          <w:szCs w:val="24"/>
        </w:rPr>
        <w:t xml:space="preserve"> при создании двумерной модели изделия.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Основы предпринимательства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Предпринимательство в экономической структуре общества (1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Нравственные и деловые качества предпринимателя. Тест на выявление и оценку предрасположенности к предпринимательской деятельности. Организационно-правовые формы предпринимательства в России.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Ресурсы и факторы производства (1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Виды ресурсов производства. Факторы производства.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Трудовой коллектив. Производительность и оплата труда (1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Понятие о трудовом коллективе. Контрактная форма найма. Понятие о производительности труда. Понятие об оплате труда. Системы оплаты труда: повременная и сдельная, договорная.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Налогообложение в России (1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lastRenderedPageBreak/>
        <w:t>Налоги. Их значение в развитии страны. Виды налогов. Льготы по налогообложению. Ответственность налогоплательщика.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Предпринимательская фирма (1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Виды предпринимательской деятельности. Нормативная база предприятия. Организация и уровни управления на предприятии.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Менеджмент и маркетинг в деятельности предприятия (1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Понятие о менеджменте, его целях и задачах. Понятие о маркетинге. Методика поиска рынков сбыта товаров и услуг. Прямые и косвенные затраты.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Себестоимость продукта (1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Понятие о себестоимости товаров и услуг. Пути снижения себестоимости продукции.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Предпринимательская идея. Бизнес-план (1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Понятие о предпринимательской идее. Технология претворения предпринимательской идеи в проект. Понятие о бизнес-плане и его целях. Резюме.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Творческий проект “Мое собственное дело” (4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Обоснование проекта. Бизнес-план проекта. Резюме. Финансовый план. Оценка рисков. Оценка качества и защита проекта.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Информационные технологии (делопроизводство)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Знакомство с основами делопроизводства и возможностями использования ПЭВМ. Знакомство с клавиатурой ПЭВМ (1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Использование компьютера для составления деловой документации. Практическая работа. Клавиатурный тренажер.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Техника и правила письма (1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Абзац. Соблюдение полей. Исправление ошибок и нумерация страниц. Выделение отдельных слов различными способами. Практическая работа. Набор текста по образцу.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lastRenderedPageBreak/>
        <w:t>Оформление примечаний и сносок к тексту (1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Правила расположения примечаний и приложений. Правильное оформление текста сносками. Практическая работа. Набор текста по образцу.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Оформление отдельных видов документов (1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Виды документов. Требования к составлению и оформлению документов. Практическая работа. Составление и оформление справки, автобиографии, характеристики. 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Выполнение цифровых и табличных работ (1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Построение таблиц. Виды графления. Конструирование таблиц. Практическая работа. Набор текста по образцу.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Зачетная практическая работа (1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Основы компьютерного проектирования и дизайна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Проектирование и дизайн (1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Понятия проектирования и графического дизайна. Сферы применения графического дизайна в жизни и деятельности человека.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Композиция (1 ч) 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Понятие композиции. Характеристики и основные принципы построения композиции в изобразительном творчестве и техническом дизайне.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Базовые приемы построения чертежа в системе автоматизированного проектирования </w:t>
      </w:r>
      <w:proofErr w:type="spellStart"/>
      <w:r w:rsidRPr="003627F3">
        <w:rPr>
          <w:rFonts w:ascii="Times New Roman" w:hAnsi="Times New Roman"/>
          <w:sz w:val="24"/>
          <w:szCs w:val="24"/>
        </w:rPr>
        <w:t>AutoCAD</w:t>
      </w:r>
      <w:proofErr w:type="spellEnd"/>
      <w:r w:rsidRPr="003627F3">
        <w:rPr>
          <w:rFonts w:ascii="Times New Roman" w:hAnsi="Times New Roman"/>
          <w:sz w:val="24"/>
          <w:szCs w:val="24"/>
        </w:rPr>
        <w:t xml:space="preserve"> (6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Интерфейс системы </w:t>
      </w:r>
      <w:proofErr w:type="spellStart"/>
      <w:r w:rsidRPr="003627F3">
        <w:rPr>
          <w:rFonts w:ascii="Times New Roman" w:hAnsi="Times New Roman"/>
          <w:sz w:val="24"/>
          <w:szCs w:val="24"/>
        </w:rPr>
        <w:t>AutoCAD</w:t>
      </w:r>
      <w:proofErr w:type="spellEnd"/>
      <w:r w:rsidRPr="003627F3">
        <w:rPr>
          <w:rFonts w:ascii="Times New Roman" w:hAnsi="Times New Roman"/>
          <w:sz w:val="24"/>
          <w:szCs w:val="24"/>
        </w:rPr>
        <w:t xml:space="preserve">. Практические работы. Работа с панелями инструментов. Создание круга. Создание подобных объектов. Построение касательных. Построение зеркального отражения. Обрезка линий. 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Методы моделирования объектов на плоскости (4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Объектная привязка. Практические работы. Создание контура детали. Построение осевых линий. Удлинение линий. Формирование всей детали. </w:t>
      </w:r>
      <w:proofErr w:type="spellStart"/>
      <w:r w:rsidRPr="003627F3">
        <w:rPr>
          <w:rFonts w:ascii="Times New Roman" w:hAnsi="Times New Roman"/>
          <w:sz w:val="24"/>
          <w:szCs w:val="24"/>
        </w:rPr>
        <w:t>Скругление</w:t>
      </w:r>
      <w:proofErr w:type="spellEnd"/>
      <w:r w:rsidRPr="003627F3">
        <w:rPr>
          <w:rFonts w:ascii="Times New Roman" w:hAnsi="Times New Roman"/>
          <w:sz w:val="24"/>
          <w:szCs w:val="24"/>
        </w:rPr>
        <w:t xml:space="preserve"> углов. Штриховка.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lastRenderedPageBreak/>
        <w:t>Основные методы нанесения линейных, радиальных и угловых размеров в чертежах (2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Практические работы. Подготовка к нанесению размеров. Создание размерного стиля. Нанесение линейных размеров. Нанесение размерных цепей. Нанесение размера радиуса. Редактирование размеров. Нанесение угловых размеров.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Резерв (1ч)</w:t>
      </w:r>
    </w:p>
    <w:p w:rsidR="003C1CCA" w:rsidRPr="003627F3" w:rsidRDefault="003C1CCA" w:rsidP="00F57AEA">
      <w:pPr>
        <w:jc w:val="center"/>
        <w:rPr>
          <w:rFonts w:ascii="Times New Roman" w:hAnsi="Times New Roman"/>
          <w:b/>
          <w:sz w:val="24"/>
          <w:szCs w:val="24"/>
        </w:rPr>
      </w:pPr>
      <w:r w:rsidRPr="003627F3">
        <w:rPr>
          <w:rFonts w:ascii="Times New Roman" w:hAnsi="Times New Roman"/>
          <w:b/>
          <w:sz w:val="24"/>
          <w:szCs w:val="24"/>
        </w:rPr>
        <w:t>11 класс (3</w:t>
      </w:r>
      <w:r w:rsidR="003627F3">
        <w:rPr>
          <w:rFonts w:ascii="Times New Roman" w:hAnsi="Times New Roman"/>
          <w:b/>
          <w:sz w:val="24"/>
          <w:szCs w:val="24"/>
        </w:rPr>
        <w:t>4</w:t>
      </w:r>
      <w:r w:rsidRPr="003627F3">
        <w:rPr>
          <w:rFonts w:ascii="Times New Roman" w:hAnsi="Times New Roman"/>
          <w:b/>
          <w:sz w:val="24"/>
          <w:szCs w:val="24"/>
        </w:rPr>
        <w:t xml:space="preserve"> </w:t>
      </w:r>
      <w:r w:rsidR="003627F3">
        <w:rPr>
          <w:rFonts w:ascii="Times New Roman" w:hAnsi="Times New Roman"/>
          <w:b/>
          <w:sz w:val="24"/>
          <w:szCs w:val="24"/>
        </w:rPr>
        <w:t>час</w:t>
      </w:r>
      <w:r w:rsidRPr="003627F3">
        <w:rPr>
          <w:rFonts w:ascii="Times New Roman" w:hAnsi="Times New Roman"/>
          <w:b/>
          <w:sz w:val="24"/>
          <w:szCs w:val="24"/>
        </w:rPr>
        <w:t>)</w:t>
      </w:r>
    </w:p>
    <w:p w:rsidR="003C1CCA" w:rsidRPr="003627F3" w:rsidRDefault="003C1CCA" w:rsidP="00042786">
      <w:pPr>
        <w:jc w:val="center"/>
        <w:rPr>
          <w:rFonts w:ascii="Times New Roman" w:hAnsi="Times New Roman"/>
          <w:b/>
          <w:sz w:val="24"/>
          <w:szCs w:val="24"/>
        </w:rPr>
      </w:pPr>
      <w:r w:rsidRPr="003627F3">
        <w:rPr>
          <w:rFonts w:ascii="Times New Roman" w:hAnsi="Times New Roman"/>
          <w:b/>
          <w:sz w:val="24"/>
          <w:szCs w:val="24"/>
        </w:rPr>
        <w:t>Перечень знаний и умений, формируемых у учащихся</w:t>
      </w:r>
    </w:p>
    <w:p w:rsidR="003C1CCA" w:rsidRPr="003627F3" w:rsidRDefault="003C1CCA" w:rsidP="00042786">
      <w:pPr>
        <w:jc w:val="both"/>
        <w:rPr>
          <w:rFonts w:ascii="Times New Roman" w:hAnsi="Times New Roman"/>
          <w:b/>
          <w:sz w:val="24"/>
          <w:szCs w:val="24"/>
        </w:rPr>
      </w:pPr>
      <w:r w:rsidRPr="003627F3">
        <w:rPr>
          <w:rFonts w:ascii="Times New Roman" w:hAnsi="Times New Roman"/>
          <w:b/>
          <w:sz w:val="24"/>
          <w:szCs w:val="24"/>
        </w:rPr>
        <w:t xml:space="preserve">Учащиеся должны знать: 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особенности научно-технической революции второй половины ХХ века;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глобальные проблемы человечества в конце ХХ века; рост народонаселения, проблема исчерпания ресурсов Земли, загрязнение окружающей среды;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о вредных воздействиях на окружающую среду промышленности, энергетики, сельского хозяйства и транспорта и методы уменьшения этих воздействий;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виды загрязнения атмосферы: парниковый эффект, кислотные дожди, уменьшение озонового слоя. Методы борьбы с загрязнением атмосферы;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о загрязнении гидросферы и методах борьбы с этими загрязнениями;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причины опустынивания, вырубки мировых лесов и сокращения генофонда планеты, возможности охраны и рационального использования лесов и земель;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принципы и виды мониторинга;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пути экономии энергии и материалов;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особенности экологического мышления и экологической культуры, экологически здоровый образ жизни;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lastRenderedPageBreak/>
        <w:t>о практическом использовании ЭВМ в различных сферах деятельности современного человека;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принципы освещения объектов на предметной плоскости, виды освещения;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принципы работы прикладной компьютерной системы 3DS </w:t>
      </w:r>
      <w:proofErr w:type="spellStart"/>
      <w:r w:rsidRPr="003627F3">
        <w:rPr>
          <w:rFonts w:ascii="Times New Roman" w:hAnsi="Times New Roman"/>
          <w:sz w:val="24"/>
          <w:szCs w:val="24"/>
        </w:rPr>
        <w:t>Max</w:t>
      </w:r>
      <w:proofErr w:type="spellEnd"/>
      <w:r w:rsidRPr="003627F3">
        <w:rPr>
          <w:rFonts w:ascii="Times New Roman" w:hAnsi="Times New Roman"/>
          <w:sz w:val="24"/>
          <w:szCs w:val="24"/>
        </w:rPr>
        <w:t>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особенности системного трехмерного моделирования;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базовые системные средства управления анимацией объектов и визуализацией сцен.</w:t>
      </w:r>
    </w:p>
    <w:p w:rsidR="003C1CCA" w:rsidRPr="003627F3" w:rsidRDefault="003C1CCA" w:rsidP="00042786">
      <w:pPr>
        <w:jc w:val="both"/>
        <w:rPr>
          <w:rFonts w:ascii="Times New Roman" w:hAnsi="Times New Roman"/>
          <w:b/>
          <w:sz w:val="24"/>
          <w:szCs w:val="24"/>
        </w:rPr>
      </w:pPr>
      <w:r w:rsidRPr="003627F3">
        <w:rPr>
          <w:rFonts w:ascii="Times New Roman" w:hAnsi="Times New Roman"/>
          <w:b/>
          <w:sz w:val="24"/>
          <w:szCs w:val="24"/>
        </w:rPr>
        <w:t xml:space="preserve">Учащиеся должны уметь: 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учитывать экологические соображения при решении технологических задач;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учитывать требования экологически здорового образа жизни при решении бытовых задач;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оценивать качество питьевой воды;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использовать ЭВМ для обработки текстовой, числовой, графической и звуковой информации;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использовать законы освещения, цвета и формы при создании графических образов;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использовать основные команды и режимы системы трехмерного моделирования 3DS </w:t>
      </w:r>
      <w:proofErr w:type="spellStart"/>
      <w:r w:rsidRPr="003627F3">
        <w:rPr>
          <w:rFonts w:ascii="Times New Roman" w:hAnsi="Times New Roman"/>
          <w:sz w:val="24"/>
          <w:szCs w:val="24"/>
        </w:rPr>
        <w:t>Max</w:t>
      </w:r>
      <w:proofErr w:type="spellEnd"/>
      <w:r w:rsidRPr="003627F3">
        <w:rPr>
          <w:rFonts w:ascii="Times New Roman" w:hAnsi="Times New Roman"/>
          <w:sz w:val="24"/>
          <w:szCs w:val="24"/>
        </w:rPr>
        <w:t xml:space="preserve"> при создании трехмерной модели изделия;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выполнить анимацию трехмерного объекта и визуализацию трехмерной сцены.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Производство и окружающая среда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Научно-техническая революция и ее влияние на окружающую среду (1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Использование ядерной энергии. Возникновение информационного мира. Рост мирового промышленного и сельскохозяйственного производства.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Глобальные проблемы человечества (1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lastRenderedPageBreak/>
        <w:t>Демографический взрыв. Обеспеченность человечества продовольствием и питьевой водой. Минеральные ресурсы Земли.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Энергетика и экология. (1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Возможности получения энергии от разных источников. Достоинства и экологические недостатки разных способов получения энергии. Тенденции развития мировой энергетики.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Загрязнение атмосферы (1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Выбросы в атмосферу. Кислотные дожди. Парниковый эффект. Озоновые дыры. Методы защиты атмосферы.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Загрязнение гидросферы (1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Особенности загрязнения океанов, морей, рек, озер. Методы защиты гидросферы. Практическая работа. Оценка качества питьевой воды.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Уничтожение лесов и химизация сельского хозяйства (1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Сокращение площади лесов. Роль химизации сельского хозяйства. Нитраты, нитриты, </w:t>
      </w:r>
      <w:proofErr w:type="spellStart"/>
      <w:r w:rsidRPr="003627F3">
        <w:rPr>
          <w:rFonts w:ascii="Times New Roman" w:hAnsi="Times New Roman"/>
          <w:sz w:val="24"/>
          <w:szCs w:val="24"/>
        </w:rPr>
        <w:t>диоксины</w:t>
      </w:r>
      <w:proofErr w:type="spellEnd"/>
      <w:r w:rsidRPr="003627F3">
        <w:rPr>
          <w:rFonts w:ascii="Times New Roman" w:hAnsi="Times New Roman"/>
          <w:sz w:val="24"/>
          <w:szCs w:val="24"/>
        </w:rPr>
        <w:t xml:space="preserve"> и пестициды. Охрана, рациональное использование лесов и пахотных земель.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Природоохранная деятельность (1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Виды природоохранной деятельности. Мониторинг. Экологическая экспертиза проектов. Малоотходные и безотходные технологии. Экологически устойчивое развитие человечества.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Информационные технологии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Информационные технологии (1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Предмет применения информационных технологий. Основные методы и средства информационных технологий.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Средства и технологии обработки текстовой информации (1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Аппаратные средства. Программные средства: текстовый редактор, текстовый процессор, редакционно-издательские системы, системы проверки орфографии. Практическая работа. Создание текстового документа.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lastRenderedPageBreak/>
        <w:t>Средства и технологии обработки числовой информации (1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Аппаратные средства. Программные средства: электронные таблицы, пакеты статистической обработки, математические пакеты. Практическая работа. Решение расчетной задачи в ЭТ EXCEL.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Средства и технологии обработки графической информации (1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Аппаратные средства. Программные средства: графические редакторы, аниматоры, программы двумерного и трехмерного моделирования, программы для научной визуализации. Практическая работа. Создание изображения в графическом редакторе.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Средства и технологии обработки звуковой информации (1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Аппаратные средства. Программные средства: программы обработки цифрового звука, автоматическое распознавание речи, программы для диктовки. Практическая работа. Знакомство с программой обработки звука </w:t>
      </w:r>
      <w:proofErr w:type="spellStart"/>
      <w:r w:rsidRPr="003627F3">
        <w:rPr>
          <w:rFonts w:ascii="Times New Roman" w:hAnsi="Times New Roman"/>
          <w:sz w:val="24"/>
          <w:szCs w:val="24"/>
        </w:rPr>
        <w:t>Cool</w:t>
      </w:r>
      <w:proofErr w:type="spellEnd"/>
      <w:r w:rsidRPr="003627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27F3">
        <w:rPr>
          <w:rFonts w:ascii="Times New Roman" w:hAnsi="Times New Roman"/>
          <w:sz w:val="24"/>
          <w:szCs w:val="24"/>
        </w:rPr>
        <w:t>Edit</w:t>
      </w:r>
      <w:proofErr w:type="spellEnd"/>
      <w:r w:rsidRPr="003627F3">
        <w:rPr>
          <w:rFonts w:ascii="Times New Roman" w:hAnsi="Times New Roman"/>
          <w:sz w:val="24"/>
          <w:szCs w:val="24"/>
        </w:rPr>
        <w:t xml:space="preserve"> 2000.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Социальные информационные технологии (1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Понятие социальных информационных технологий и их особенности. Открытые социальные </w:t>
      </w:r>
      <w:proofErr w:type="gramStart"/>
      <w:r w:rsidRPr="003627F3">
        <w:rPr>
          <w:rFonts w:ascii="Times New Roman" w:hAnsi="Times New Roman"/>
          <w:sz w:val="24"/>
          <w:szCs w:val="24"/>
        </w:rPr>
        <w:t>ИТ</w:t>
      </w:r>
      <w:proofErr w:type="gramEnd"/>
      <w:r w:rsidRPr="003627F3">
        <w:rPr>
          <w:rFonts w:ascii="Times New Roman" w:hAnsi="Times New Roman"/>
          <w:sz w:val="24"/>
          <w:szCs w:val="24"/>
        </w:rPr>
        <w:t xml:space="preserve"> и социальные ИТ со скрытой целью.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Основы компьютерного проектирования и дизайна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Освещение и цвет объектов (1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Основные принципы освещения объектов. Виды освещения. Особенности цветопередачи.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Движение объекта (1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Основные принципы освещения объектов. Виды освещения. Особенности цветопередачи.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Система трехмерного моделирования 3D </w:t>
      </w:r>
      <w:proofErr w:type="spellStart"/>
      <w:r w:rsidRPr="003627F3">
        <w:rPr>
          <w:rFonts w:ascii="Times New Roman" w:hAnsi="Times New Roman"/>
          <w:sz w:val="24"/>
          <w:szCs w:val="24"/>
        </w:rPr>
        <w:t>Studio</w:t>
      </w:r>
      <w:proofErr w:type="spellEnd"/>
      <w:r w:rsidRPr="003627F3">
        <w:rPr>
          <w:rFonts w:ascii="Times New Roman" w:hAnsi="Times New Roman"/>
          <w:sz w:val="24"/>
          <w:szCs w:val="24"/>
        </w:rPr>
        <w:t xml:space="preserve"> MAX (2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Запуск системы в операционной среде </w:t>
      </w:r>
      <w:proofErr w:type="spellStart"/>
      <w:r w:rsidRPr="003627F3">
        <w:rPr>
          <w:rFonts w:ascii="Times New Roman" w:hAnsi="Times New Roman"/>
          <w:sz w:val="24"/>
          <w:szCs w:val="24"/>
        </w:rPr>
        <w:t>Windows</w:t>
      </w:r>
      <w:proofErr w:type="spellEnd"/>
      <w:r w:rsidRPr="003627F3">
        <w:rPr>
          <w:rFonts w:ascii="Times New Roman" w:hAnsi="Times New Roman"/>
          <w:sz w:val="24"/>
          <w:szCs w:val="24"/>
        </w:rPr>
        <w:t xml:space="preserve">. Интерфейс 3D </w:t>
      </w:r>
      <w:proofErr w:type="spellStart"/>
      <w:r w:rsidRPr="003627F3">
        <w:rPr>
          <w:rFonts w:ascii="Times New Roman" w:hAnsi="Times New Roman"/>
          <w:sz w:val="24"/>
          <w:szCs w:val="24"/>
        </w:rPr>
        <w:t>Studio</w:t>
      </w:r>
      <w:proofErr w:type="spellEnd"/>
      <w:r w:rsidRPr="003627F3">
        <w:rPr>
          <w:rFonts w:ascii="Times New Roman" w:hAnsi="Times New Roman"/>
          <w:sz w:val="24"/>
          <w:szCs w:val="24"/>
        </w:rPr>
        <w:t xml:space="preserve"> MAX. Практическая работа. Создание параллелепипеда. Создание чайника. 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Приемы рисования кривых (2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lastRenderedPageBreak/>
        <w:t xml:space="preserve">Работа со сплайнами. Практические работы. Создание профиля. Создание текстовой строки. Построение трехмерной модели на основе сплайнов </w:t>
      </w:r>
      <w:proofErr w:type="spellStart"/>
      <w:r w:rsidRPr="003627F3">
        <w:rPr>
          <w:rFonts w:ascii="Times New Roman" w:hAnsi="Times New Roman"/>
          <w:sz w:val="24"/>
          <w:szCs w:val="24"/>
        </w:rPr>
        <w:t>Text</w:t>
      </w:r>
      <w:proofErr w:type="spellEnd"/>
      <w:r w:rsidRPr="003627F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627F3">
        <w:rPr>
          <w:rFonts w:ascii="Times New Roman" w:hAnsi="Times New Roman"/>
          <w:sz w:val="24"/>
          <w:szCs w:val="24"/>
        </w:rPr>
        <w:t>Line</w:t>
      </w:r>
      <w:proofErr w:type="spellEnd"/>
      <w:r w:rsidRPr="003627F3">
        <w:rPr>
          <w:rFonts w:ascii="Times New Roman" w:hAnsi="Times New Roman"/>
          <w:sz w:val="24"/>
          <w:szCs w:val="24"/>
        </w:rPr>
        <w:t>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Создание трехмерных объектов на базе объектов-примитивов (4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Редактирование объектов. Практические работы. Создание эскиза самолета. Создание фюзеляжа самолета. Создание носа самолета. Создание крыльев. Создание кабины пилота и пушки. Создание хвоста самолета.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Создание материалов объекта (2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Редактор материалов. Создание материала. Практические работы. Выбор материала для самолета. Создание материала для чайника.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Создание фона для трехмерной сцены (2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Цветовые оттенки в качестве фона. Заготовки материалов в качестве фона. Растровые карты в качестве фона. Анимация в качестве фона. Практические работы. Создание одноцветного и многоцветного фона. Создание фона — растровой карты.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Анимация сцен (2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Средства управления анимацией. Практические работы. Создание простой анимации. Визуализация анимации.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Проект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Творческий проект “Трехмерное моделирование” (4 ч)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Обоснование проекта. Создание проекта средствами системы компьютерного проектирования 3D </w:t>
      </w:r>
      <w:proofErr w:type="spellStart"/>
      <w:r w:rsidRPr="003627F3">
        <w:rPr>
          <w:rFonts w:ascii="Times New Roman" w:hAnsi="Times New Roman"/>
          <w:sz w:val="24"/>
          <w:szCs w:val="24"/>
        </w:rPr>
        <w:t>Studio</w:t>
      </w:r>
      <w:proofErr w:type="spellEnd"/>
      <w:r w:rsidRPr="003627F3">
        <w:rPr>
          <w:rFonts w:ascii="Times New Roman" w:hAnsi="Times New Roman"/>
          <w:sz w:val="24"/>
          <w:szCs w:val="24"/>
        </w:rPr>
        <w:t xml:space="preserve"> MAX. Защита и оценка проекта.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Резерв</w:t>
      </w:r>
    </w:p>
    <w:p w:rsidR="003C1CCA" w:rsidRPr="003627F3" w:rsidRDefault="003C1CCA" w:rsidP="00F57AEA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3627F3">
        <w:rPr>
          <w:rFonts w:ascii="Times New Roman" w:hAnsi="Times New Roman"/>
          <w:b/>
          <w:sz w:val="24"/>
          <w:szCs w:val="24"/>
        </w:rPr>
        <w:t>Учебно-методическое обеспечение для учителя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Программы  общеобразовательных учреждений.  Технология</w:t>
      </w:r>
      <w:proofErr w:type="gramStart"/>
      <w:r w:rsidRPr="003627F3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3627F3">
        <w:rPr>
          <w:rFonts w:ascii="Times New Roman" w:hAnsi="Times New Roman"/>
          <w:sz w:val="24"/>
          <w:szCs w:val="24"/>
        </w:rPr>
        <w:t xml:space="preserve"> Трудовое обучение. / Под ред. В. Д.  Симоненко  — М.: “Просвещение”, 2006, стр.13-14.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lastRenderedPageBreak/>
        <w:t xml:space="preserve"> Технология</w:t>
      </w:r>
      <w:proofErr w:type="gramStart"/>
      <w:r w:rsidRPr="003627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627F3">
        <w:rPr>
          <w:rFonts w:ascii="Times New Roman" w:hAnsi="Times New Roman"/>
          <w:sz w:val="24"/>
          <w:szCs w:val="24"/>
        </w:rPr>
        <w:t xml:space="preserve"> Учебник для учащихся  10   класса  общеобразовательных учреждений / Под редакцией В. Д.  Симоненко</w:t>
      </w:r>
      <w:proofErr w:type="gramStart"/>
      <w:r w:rsidRPr="003627F3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3627F3">
        <w:rPr>
          <w:rFonts w:ascii="Times New Roman" w:hAnsi="Times New Roman"/>
          <w:sz w:val="24"/>
          <w:szCs w:val="24"/>
        </w:rPr>
        <w:t xml:space="preserve"> — М.: </w:t>
      </w:r>
      <w:proofErr w:type="spellStart"/>
      <w:r w:rsidRPr="003627F3">
        <w:rPr>
          <w:rFonts w:ascii="Times New Roman" w:hAnsi="Times New Roman"/>
          <w:sz w:val="24"/>
          <w:szCs w:val="24"/>
        </w:rPr>
        <w:t>Вентана</w:t>
      </w:r>
      <w:proofErr w:type="spellEnd"/>
      <w:r w:rsidRPr="003627F3">
        <w:rPr>
          <w:rFonts w:ascii="Times New Roman" w:hAnsi="Times New Roman"/>
          <w:sz w:val="24"/>
          <w:szCs w:val="24"/>
        </w:rPr>
        <w:t>-Граф, 2005.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Профильный курс “Машинопись и основы делопроизводства” ( Технология</w:t>
      </w:r>
      <w:proofErr w:type="gramStart"/>
      <w:r w:rsidRPr="003627F3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3627F3">
        <w:rPr>
          <w:rFonts w:ascii="Times New Roman" w:hAnsi="Times New Roman"/>
          <w:sz w:val="24"/>
          <w:szCs w:val="24"/>
        </w:rPr>
        <w:t xml:space="preserve"> профильная подготовка). 9-11  классы  / сост. Н. К. </w:t>
      </w:r>
      <w:proofErr w:type="spellStart"/>
      <w:r w:rsidRPr="003627F3">
        <w:rPr>
          <w:rFonts w:ascii="Times New Roman" w:hAnsi="Times New Roman"/>
          <w:sz w:val="24"/>
          <w:szCs w:val="24"/>
        </w:rPr>
        <w:t>Лебедянцева</w:t>
      </w:r>
      <w:proofErr w:type="spellEnd"/>
      <w:r w:rsidRPr="003627F3">
        <w:rPr>
          <w:rFonts w:ascii="Times New Roman" w:hAnsi="Times New Roman"/>
          <w:sz w:val="24"/>
          <w:szCs w:val="24"/>
        </w:rPr>
        <w:t>. —Волгоград: Учитель – АСТ, 2005.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Монахов М. Ю. Учимся проектировать на компьютере. Элективный курс: Практикум. — М.: БИНОМ. Лаборатория знаний, 2005.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 Технология</w:t>
      </w:r>
      <w:proofErr w:type="gramStart"/>
      <w:r w:rsidRPr="003627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627F3">
        <w:rPr>
          <w:rFonts w:ascii="Times New Roman" w:hAnsi="Times New Roman"/>
          <w:sz w:val="24"/>
          <w:szCs w:val="24"/>
        </w:rPr>
        <w:t xml:space="preserve"> Учебник для учащихся 11  класса  общеобразовательных учреждений / Под редакцией В. Д.  Симоненко</w:t>
      </w:r>
      <w:proofErr w:type="gramStart"/>
      <w:r w:rsidRPr="003627F3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3627F3">
        <w:rPr>
          <w:rFonts w:ascii="Times New Roman" w:hAnsi="Times New Roman"/>
          <w:sz w:val="24"/>
          <w:szCs w:val="24"/>
        </w:rPr>
        <w:t xml:space="preserve"> — М.: </w:t>
      </w:r>
      <w:proofErr w:type="spellStart"/>
      <w:r w:rsidRPr="003627F3">
        <w:rPr>
          <w:rFonts w:ascii="Times New Roman" w:hAnsi="Times New Roman"/>
          <w:sz w:val="24"/>
          <w:szCs w:val="24"/>
        </w:rPr>
        <w:t>Вентана</w:t>
      </w:r>
      <w:proofErr w:type="spellEnd"/>
      <w:r w:rsidRPr="003627F3">
        <w:rPr>
          <w:rFonts w:ascii="Times New Roman" w:hAnsi="Times New Roman"/>
          <w:sz w:val="24"/>
          <w:szCs w:val="24"/>
        </w:rPr>
        <w:t>-Граф, 2005.</w:t>
      </w:r>
    </w:p>
    <w:p w:rsidR="003C1CCA" w:rsidRPr="003627F3" w:rsidRDefault="003C1CCA" w:rsidP="00042786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3627F3">
        <w:rPr>
          <w:rFonts w:ascii="Times New Roman" w:hAnsi="Times New Roman"/>
          <w:sz w:val="24"/>
          <w:szCs w:val="24"/>
        </w:rPr>
        <w:t>Бешенков</w:t>
      </w:r>
      <w:proofErr w:type="spellEnd"/>
      <w:r w:rsidRPr="003627F3">
        <w:rPr>
          <w:rFonts w:ascii="Times New Roman" w:hAnsi="Times New Roman"/>
          <w:sz w:val="24"/>
          <w:szCs w:val="24"/>
        </w:rPr>
        <w:t xml:space="preserve"> С. А., Ракитина Е. А. Информатика. Учебник для  10 -го  класса</w:t>
      </w:r>
      <w:proofErr w:type="gramStart"/>
      <w:r w:rsidRPr="003627F3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3627F3">
        <w:rPr>
          <w:rFonts w:ascii="Times New Roman" w:hAnsi="Times New Roman"/>
          <w:sz w:val="24"/>
          <w:szCs w:val="24"/>
        </w:rPr>
        <w:t xml:space="preserve"> — М.: Лаборатория Базовых Знаний, 2001.</w:t>
      </w:r>
    </w:p>
    <w:p w:rsidR="003C1CCA" w:rsidRPr="003627F3" w:rsidRDefault="003C1CCA" w:rsidP="00F57AEA">
      <w:pPr>
        <w:jc w:val="both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Монахов М. Ю. Учимся проектировать на компьютере. Элективный курс: Практикум. — М.: БИНОМ. Лаборатория знаний, 2005.</w:t>
      </w:r>
    </w:p>
    <w:p w:rsidR="003C1CCA" w:rsidRPr="003627F3" w:rsidRDefault="003C1CCA" w:rsidP="00F57AEA">
      <w:pPr>
        <w:jc w:val="center"/>
        <w:outlineLvl w:val="0"/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b/>
          <w:sz w:val="24"/>
          <w:szCs w:val="24"/>
        </w:rPr>
        <w:t>Дополнительная литература для ученика</w:t>
      </w:r>
      <w:r w:rsidRPr="003627F3">
        <w:rPr>
          <w:rFonts w:ascii="Times New Roman" w:hAnsi="Times New Roman"/>
          <w:sz w:val="24"/>
          <w:szCs w:val="24"/>
        </w:rPr>
        <w:t xml:space="preserve">:  </w:t>
      </w:r>
      <w:r w:rsidRPr="003627F3">
        <w:rPr>
          <w:rFonts w:ascii="Times New Roman" w:hAnsi="Times New Roman"/>
          <w:b/>
          <w:sz w:val="24"/>
          <w:szCs w:val="24"/>
          <w:u w:val="single"/>
        </w:rPr>
        <w:t>10 класс:</w:t>
      </w:r>
    </w:p>
    <w:p w:rsidR="003C1CCA" w:rsidRPr="003627F3" w:rsidRDefault="003C1CCA" w:rsidP="00042786">
      <w:pPr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1. Балабанов И.Т. Основы финансового менеджмента. Как управлять капиталом? – М.: Финансы и статистика, 1995г.</w:t>
      </w:r>
    </w:p>
    <w:p w:rsidR="003C1CCA" w:rsidRPr="003627F3" w:rsidRDefault="003C1CCA" w:rsidP="00042786">
      <w:pPr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3627F3">
        <w:rPr>
          <w:rFonts w:ascii="Times New Roman" w:hAnsi="Times New Roman"/>
          <w:sz w:val="24"/>
          <w:szCs w:val="24"/>
        </w:rPr>
        <w:t>Верхан</w:t>
      </w:r>
      <w:proofErr w:type="spellEnd"/>
      <w:r w:rsidRPr="003627F3">
        <w:rPr>
          <w:rFonts w:ascii="Times New Roman" w:hAnsi="Times New Roman"/>
          <w:sz w:val="24"/>
          <w:szCs w:val="24"/>
        </w:rPr>
        <w:t xml:space="preserve"> П.Х. Предприниматель: </w:t>
      </w:r>
      <w:proofErr w:type="spellStart"/>
      <w:r w:rsidRPr="003627F3">
        <w:rPr>
          <w:rFonts w:ascii="Times New Roman" w:hAnsi="Times New Roman"/>
          <w:sz w:val="24"/>
          <w:szCs w:val="24"/>
        </w:rPr>
        <w:t>Перв</w:t>
      </w:r>
      <w:proofErr w:type="spellEnd"/>
      <w:r w:rsidRPr="003627F3">
        <w:rPr>
          <w:rFonts w:ascii="Times New Roman" w:hAnsi="Times New Roman"/>
          <w:sz w:val="24"/>
          <w:szCs w:val="24"/>
        </w:rPr>
        <w:t xml:space="preserve">. С </w:t>
      </w:r>
      <w:proofErr w:type="gramStart"/>
      <w:r w:rsidRPr="003627F3">
        <w:rPr>
          <w:rFonts w:ascii="Times New Roman" w:hAnsi="Times New Roman"/>
          <w:sz w:val="24"/>
          <w:szCs w:val="24"/>
        </w:rPr>
        <w:t>нем</w:t>
      </w:r>
      <w:proofErr w:type="gramEnd"/>
      <w:r w:rsidRPr="003627F3">
        <w:rPr>
          <w:rFonts w:ascii="Times New Roman" w:hAnsi="Times New Roman"/>
          <w:sz w:val="24"/>
          <w:szCs w:val="24"/>
        </w:rPr>
        <w:t>. – Минск: ЭРИДАН, 1992г.</w:t>
      </w:r>
    </w:p>
    <w:p w:rsidR="003C1CCA" w:rsidRPr="003627F3" w:rsidRDefault="003C1CCA" w:rsidP="00042786">
      <w:pPr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3. Евменова Г.М., Кнышова Л.М., Попова Т.Л., Меньшикова О.И. Предпринимательство для всех. – М.: просвещение, 1994г.</w:t>
      </w:r>
    </w:p>
    <w:p w:rsidR="003C1CCA" w:rsidRPr="003627F3" w:rsidRDefault="003C1CCA" w:rsidP="00042786">
      <w:pPr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4. Казаков А.П. Школьнику о рыночной экономике. Учебное пособие для старшеклассников. – М.: Общество «Знание», 1993г.</w:t>
      </w:r>
    </w:p>
    <w:p w:rsidR="003C1CCA" w:rsidRPr="003627F3" w:rsidRDefault="003C1CCA" w:rsidP="00042786">
      <w:pPr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5. Симоненко В.Д. Методика обучения учащихся основам предпринимательства.- Брянск; Издательство БГПИ, 1994г.</w:t>
      </w:r>
    </w:p>
    <w:p w:rsidR="003C1CCA" w:rsidRPr="003627F3" w:rsidRDefault="003C1CCA" w:rsidP="00042786">
      <w:pPr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6. Симоненко В.Д. Основы предпринимательства, -  Брянск, 1994г.</w:t>
      </w:r>
    </w:p>
    <w:p w:rsidR="003C1CCA" w:rsidRPr="003627F3" w:rsidRDefault="003C1CCA" w:rsidP="00042786">
      <w:pPr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3627F3">
        <w:rPr>
          <w:rFonts w:ascii="Times New Roman" w:hAnsi="Times New Roman"/>
          <w:sz w:val="24"/>
          <w:szCs w:val="24"/>
        </w:rPr>
        <w:t>Фрейкман</w:t>
      </w:r>
      <w:proofErr w:type="spellEnd"/>
      <w:r w:rsidRPr="003627F3">
        <w:rPr>
          <w:rFonts w:ascii="Times New Roman" w:hAnsi="Times New Roman"/>
          <w:sz w:val="24"/>
          <w:szCs w:val="24"/>
        </w:rPr>
        <w:t xml:space="preserve"> Е.Ю. Экономика и бизнес. Начальный курс: Учебное пособие для учащихся 10-11 классов, - М.: Начало-Пресс, 1993г</w:t>
      </w:r>
    </w:p>
    <w:p w:rsidR="003C1CCA" w:rsidRPr="003627F3" w:rsidRDefault="003C1CCA" w:rsidP="00F57AEA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627F3">
        <w:rPr>
          <w:rFonts w:ascii="Times New Roman" w:hAnsi="Times New Roman"/>
          <w:b/>
          <w:sz w:val="24"/>
          <w:szCs w:val="24"/>
          <w:u w:val="single"/>
        </w:rPr>
        <w:t>11 класс:</w:t>
      </w:r>
    </w:p>
    <w:p w:rsidR="003C1CCA" w:rsidRPr="003627F3" w:rsidRDefault="003C1CCA" w:rsidP="00042786">
      <w:pPr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3627F3">
        <w:rPr>
          <w:rFonts w:ascii="Times New Roman" w:hAnsi="Times New Roman"/>
          <w:sz w:val="24"/>
          <w:szCs w:val="24"/>
        </w:rPr>
        <w:t>Альтшуллер</w:t>
      </w:r>
      <w:proofErr w:type="spellEnd"/>
      <w:r w:rsidRPr="003627F3">
        <w:rPr>
          <w:rFonts w:ascii="Times New Roman" w:hAnsi="Times New Roman"/>
          <w:sz w:val="24"/>
          <w:szCs w:val="24"/>
        </w:rPr>
        <w:t xml:space="preserve"> Г.С. Алгоритм изобретения, - М.: Московский рабочий, 1973г.</w:t>
      </w:r>
    </w:p>
    <w:p w:rsidR="003C1CCA" w:rsidRPr="003627F3" w:rsidRDefault="003C1CCA" w:rsidP="00042786">
      <w:pPr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lastRenderedPageBreak/>
        <w:t>2. Джонс Дж. Методы проектирования. – М.: Мир, 1986г.</w:t>
      </w:r>
    </w:p>
    <w:p w:rsidR="003C1CCA" w:rsidRPr="003627F3" w:rsidRDefault="003C1CCA" w:rsidP="00042786">
      <w:pPr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3627F3">
        <w:rPr>
          <w:rFonts w:ascii="Times New Roman" w:hAnsi="Times New Roman"/>
          <w:sz w:val="24"/>
          <w:szCs w:val="24"/>
        </w:rPr>
        <w:t>Злотин</w:t>
      </w:r>
      <w:proofErr w:type="spellEnd"/>
      <w:r w:rsidRPr="003627F3">
        <w:rPr>
          <w:rFonts w:ascii="Times New Roman" w:hAnsi="Times New Roman"/>
          <w:sz w:val="24"/>
          <w:szCs w:val="24"/>
        </w:rPr>
        <w:t xml:space="preserve"> Б.,   Месяц под звездами фантазии: Школа развития творческого воображения, - Кишинев: </w:t>
      </w:r>
      <w:proofErr w:type="spellStart"/>
      <w:r w:rsidRPr="003627F3">
        <w:rPr>
          <w:rFonts w:ascii="Times New Roman" w:hAnsi="Times New Roman"/>
          <w:sz w:val="24"/>
          <w:szCs w:val="24"/>
        </w:rPr>
        <w:t>Лумина</w:t>
      </w:r>
      <w:proofErr w:type="spellEnd"/>
      <w:r w:rsidRPr="003627F3">
        <w:rPr>
          <w:rFonts w:ascii="Times New Roman" w:hAnsi="Times New Roman"/>
          <w:sz w:val="24"/>
          <w:szCs w:val="24"/>
        </w:rPr>
        <w:t>, 1998 г.</w:t>
      </w:r>
    </w:p>
    <w:p w:rsidR="003C1CCA" w:rsidRPr="003627F3" w:rsidRDefault="003C1CCA" w:rsidP="00042786">
      <w:pPr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4. Лук А.Н. Психология творчества, - М.: Наука, 1978г.</w:t>
      </w:r>
    </w:p>
    <w:p w:rsidR="003C1CCA" w:rsidRPr="003627F3" w:rsidRDefault="003C1CCA" w:rsidP="00042786">
      <w:pPr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>5. Кудрявцев Т.В. Психология технического мышления, - М.: Педагогика, 1974г.</w:t>
      </w:r>
    </w:p>
    <w:p w:rsidR="003C1CCA" w:rsidRPr="003627F3" w:rsidRDefault="003C1CCA" w:rsidP="00042786">
      <w:pPr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3627F3">
        <w:rPr>
          <w:rFonts w:ascii="Times New Roman" w:hAnsi="Times New Roman"/>
          <w:sz w:val="24"/>
          <w:szCs w:val="24"/>
        </w:rPr>
        <w:t>Прощицкая</w:t>
      </w:r>
      <w:proofErr w:type="spellEnd"/>
      <w:r w:rsidRPr="003627F3">
        <w:rPr>
          <w:rFonts w:ascii="Times New Roman" w:hAnsi="Times New Roman"/>
          <w:sz w:val="24"/>
          <w:szCs w:val="24"/>
        </w:rPr>
        <w:t xml:space="preserve"> Е.Н. Практикум по выбору профессии: Учебное пособие  для 8-11 классов общеобразовательных учреждений, 1990г.</w:t>
      </w:r>
    </w:p>
    <w:p w:rsidR="003C1CCA" w:rsidRPr="003627F3" w:rsidRDefault="003C1CCA" w:rsidP="00042786">
      <w:pPr>
        <w:rPr>
          <w:rFonts w:ascii="Times New Roman" w:hAnsi="Times New Roman"/>
          <w:sz w:val="24"/>
          <w:szCs w:val="24"/>
        </w:rPr>
      </w:pPr>
      <w:r w:rsidRPr="003627F3">
        <w:rPr>
          <w:rFonts w:ascii="Times New Roman" w:hAnsi="Times New Roman"/>
          <w:sz w:val="24"/>
          <w:szCs w:val="24"/>
        </w:rPr>
        <w:t xml:space="preserve">7. Твоя профессиональная  карьера: Учебник для 8-11 классов общеобразовательных учреждений/под ред. С.Н. Чистяковой, - М.: Просвещение, 1997г. </w:t>
      </w:r>
    </w:p>
    <w:sectPr w:rsidR="003C1CCA" w:rsidRPr="003627F3" w:rsidSect="00F57AE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2786"/>
    <w:rsid w:val="00042786"/>
    <w:rsid w:val="003627F3"/>
    <w:rsid w:val="003C1CCA"/>
    <w:rsid w:val="003F38AA"/>
    <w:rsid w:val="00695683"/>
    <w:rsid w:val="006A37AE"/>
    <w:rsid w:val="00A07894"/>
    <w:rsid w:val="00A75F98"/>
    <w:rsid w:val="00B04389"/>
    <w:rsid w:val="00D4457D"/>
    <w:rsid w:val="00DF5239"/>
    <w:rsid w:val="00F5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F9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434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15</Pages>
  <Words>3028</Words>
  <Characters>17264</Characters>
  <Application>Microsoft Office Word</Application>
  <DocSecurity>0</DocSecurity>
  <Lines>143</Lines>
  <Paragraphs>40</Paragraphs>
  <ScaleCrop>false</ScaleCrop>
  <Company/>
  <LinksUpToDate>false</LinksUpToDate>
  <CharactersWithSpaces>20252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школа</cp:lastModifiedBy>
  <cp:revision>10</cp:revision>
  <cp:lastPrinted>2013-09-19T07:36:00Z</cp:lastPrinted>
  <dcterms:created xsi:type="dcterms:W3CDTF">2012-09-11T14:27:00Z</dcterms:created>
  <dcterms:modified xsi:type="dcterms:W3CDTF">2020-03-26T12:21:00Z</dcterms:modified>
</cp:coreProperties>
</file>